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28"/>
          <w:szCs w:val="28"/>
        </w:rPr>
      </w:pPr>
      <w:r>
        <w:rPr>
          <w:rtl w:val="0"/>
          <w:lang w:val="sv-SE"/>
        </w:rPr>
        <w:t>Fullmakt</w:t>
      </w:r>
    </w:p>
    <w:p>
      <w:pPr>
        <w:pStyle w:val="Title"/>
        <w:jc w:val="left"/>
        <w:rPr>
          <w:sz w:val="28"/>
          <w:szCs w:val="28"/>
        </w:rPr>
      </w:pPr>
    </w:p>
    <w:p>
      <w:pPr>
        <w:pStyle w:val="Title"/>
        <w:jc w:val="left"/>
        <w:rPr>
          <w:sz w:val="28"/>
          <w:szCs w:val="28"/>
        </w:rPr>
      </w:pPr>
    </w:p>
    <w:p>
      <w:pPr>
        <w:pStyle w:val="Title"/>
        <w:jc w:val="lef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Varje medlem har en r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st.</w:t>
      </w: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 xml:space="preserve">Om flera medlemmar 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ger bostadsr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 xml:space="preserve">tten gemensamt, har de 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  <w:lang w:val="sv-SE"/>
        </w:rPr>
        <w:t>bara en r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st tillsammans.</w:t>
      </w: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Om en medlem 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ger flera bostadsr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tter i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 xml:space="preserve">reningen, har denne 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  <w:lang w:val="sv-SE"/>
        </w:rPr>
        <w:t>bara en r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st.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</w:rPr>
        <w:t>Fysisk person f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>r ut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va sin r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str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tt genom ombud.</w:t>
      </w: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Endast medlemmens make/maka, registrerad partner, sambo, annan n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rst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e-DE"/>
        </w:rPr>
        <w:t xml:space="preserve">ende </w:t>
      </w: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</w:rPr>
        <w:t>(=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lder, syskon eller barn) eller annan medlem f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r vara ombud.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</w:rPr>
        <w:t>Ombud f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r bara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fr-FR"/>
        </w:rPr>
        <w:t>retr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da en medlem.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 xml:space="preserve">Fullmakt ska vara skriftlig och daterad. 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Ort ........................................................................          Datum ............................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</w:rPr>
        <w:t>Fullmakt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 .................................................................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>......................................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att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fr-FR"/>
        </w:rPr>
        <w:t>retr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da bostadsr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ttshavaren .....................................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>..................................</w:t>
      </w: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vid den ordinarie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reningsst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mman 202</w:t>
      </w:r>
      <w:r>
        <w:rPr>
          <w:sz w:val="28"/>
          <w:szCs w:val="28"/>
          <w:rtl w:val="0"/>
          <w:lang w:val="sv-SE"/>
        </w:rPr>
        <w:t>5</w:t>
      </w:r>
      <w:r>
        <w:rPr>
          <w:sz w:val="28"/>
          <w:szCs w:val="28"/>
          <w:rtl w:val="0"/>
        </w:rPr>
        <w:t>-0</w:t>
      </w:r>
      <w:r>
        <w:rPr>
          <w:sz w:val="28"/>
          <w:szCs w:val="28"/>
          <w:rtl w:val="0"/>
          <w:lang w:val="sv-SE"/>
        </w:rPr>
        <w:t>6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sv-SE"/>
        </w:rPr>
        <w:t>02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genhetsnummer ............... i brf Slottssmycket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Bostadsr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ttshavarens egenh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ndiga namnteckning: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</w:rPr>
        <w:t>................................................................................................................................</w:t>
      </w:r>
    </w:p>
    <w:p>
      <w:pPr>
        <w:pStyle w:val="Brödtext"/>
        <w:rPr>
          <w:sz w:val="22"/>
          <w:szCs w:val="22"/>
        </w:rPr>
      </w:pPr>
    </w:p>
    <w:p>
      <w:pPr>
        <w:pStyle w:val="Brödtext"/>
        <w:rPr>
          <w:sz w:val="22"/>
          <w:szCs w:val="22"/>
        </w:rPr>
      </w:pPr>
      <w:r>
        <w:rPr>
          <w:sz w:val="22"/>
          <w:szCs w:val="22"/>
          <w:rtl w:val="0"/>
        </w:rPr>
        <w:t>(Namnf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  <w:lang w:val="sv-SE"/>
        </w:rPr>
        <w:t xml:space="preserve">rtydligande) </w:t>
      </w:r>
      <w:r>
        <w:rPr>
          <w:sz w:val="22"/>
          <w:szCs w:val="22"/>
          <w:rtl w:val="0"/>
        </w:rPr>
        <w:t>……………………………………………………………………………………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sz w:val="28"/>
          <w:szCs w:val="28"/>
        </w:rPr>
      </w:pPr>
    </w:p>
    <w:p>
      <w:pPr>
        <w:pStyle w:val="Brödtext"/>
      </w:pPr>
      <w:r>
        <w:rPr>
          <w:sz w:val="28"/>
          <w:szCs w:val="28"/>
          <w:rtl w:val="0"/>
        </w:rPr>
        <w:t>(Fullmakten beh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ver inte vara bevittnad)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